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64" w:rsidRPr="00EC5F64" w:rsidRDefault="00EC5F64" w:rsidP="00EC5F64">
      <w:pPr>
        <w:spacing w:after="0" w:line="240" w:lineRule="auto"/>
        <w:jc w:val="center"/>
        <w:rPr>
          <w:rFonts w:ascii="Times New Roman" w:hAnsi="Times New Roman" w:cs="Times New Roman"/>
          <w:b/>
          <w:i/>
          <w:sz w:val="28"/>
          <w:szCs w:val="28"/>
          <w:u w:val="single"/>
        </w:rPr>
      </w:pPr>
      <w:r w:rsidRPr="00EC5F64">
        <w:rPr>
          <w:rFonts w:ascii="Times New Roman" w:hAnsi="Times New Roman" w:cs="Times New Roman"/>
          <w:b/>
          <w:i/>
          <w:sz w:val="28"/>
          <w:szCs w:val="28"/>
          <w:u w:val="single"/>
        </w:rPr>
        <w:t>Круглый стол «Азбука пешехода: профилактика детского дорожно-транспортного травматизма»</w:t>
      </w:r>
      <w:r>
        <w:rPr>
          <w:rFonts w:ascii="Times New Roman" w:hAnsi="Times New Roman" w:cs="Times New Roman"/>
          <w:b/>
          <w:i/>
          <w:sz w:val="28"/>
          <w:szCs w:val="28"/>
          <w:u w:val="single"/>
        </w:rPr>
        <w:t xml:space="preserve"> подготовила старший воспитатель Н.А. Сомова</w:t>
      </w:r>
      <w:bookmarkStart w:id="0" w:name="_GoBack"/>
      <w:bookmarkEnd w:id="0"/>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Встал малыш на ноги – он уже пешеход.</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Сел ребёнок на велосипед- он уже водитель.</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Поехал в автобусе – он уже пассажир.</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И везде его подстерегает опасность.</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«Жизнь есть дар, великий дар и тот,</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кто ее не ценит,</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Этого дара не заслуживает»</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Леонардо да Винчи</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Эту ответственность необходимо воспитывать и в детях, ведь известно, что в большинстве своем юные пешеходы попадают в беду на дороге не из-за незнания правил дорожного движения, а по своей детской наивности, неопытности, особенностей организма. Самое главное – научить правилам жизни во взрослом мире, мире спешащих машин и людей.</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Учитывая особую значимость работы в данном направлении, и то обстоятельство, что детский сад является самой первой ступенью в системе непрерывного образования, педагогическим коллективом, особое внимание уделяется обучению детей правилам дорожного движения.</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Основные направления работы ДОУ по профилактике дорожного травматизма и изучению ПДД:</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1. методическая работа</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2. работа с детьми</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3. взаимодействие с родителями</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4. создание развивающей среды</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Для успешной работы по ознакомлению детей дошкольного возраста с правилами дорожногодвижения ДОУ разработаны:</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lastRenderedPageBreak/>
        <w:t>-годовой план по профилактике ДТТ и изучению ПДД;</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-перспективный план по всем возрастным группам;</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-план мероприятий.</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Воспитательно-образовательная работа по обучению детей ПДД в ДОУ ведется по программам М. А. Васильевой, Р. Б. Стеркиной «Основы безопасности детей дошкольного возраста», с использованием пособий «Правила дорожного движения» Л. Б. Поддубной,</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«Занятия по правилам дорожного движения» под редакцией Е. А. Романовой, А. Б. Малюшкина.</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Создана педагогическая копилка «Азбука пешехода», в которую вошли конспекты занятий, циклы бесед, праздники, развлечения, экскурсии, целевые прогулки, консультации для родителей, к Дошкольники должны знать, какие последствия могут подстерегать их в дорожной среде. Однако нельзя чрезмерно акцентировать их внимание только на этом, т. к. внушая страх перед улицей и дорогой можно вызвать обратную реакцию (искушение рискнуть, перебегая дорогу или неуверенность, беспомощность и обычная ситуация на дороге покажется ребенку опасной. консультации для воспитателей, игры по ПДД, сказки и рассказы детей, рисунки.</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Формирование и развитие у детей умений и навыков безопасного поведения в окружающей дорожно- транспортной среде – это достаточно сложный и длительный процесс, требующий специальных упражений и применения ряда дидактических методов и приемов.</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1. Взаимодействие со сказочным персонажем</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2. Словесные приемы</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3. Игровые приемы</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4. Наглядные приемы</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5. Использвание театра</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6. Художественное слово</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7. Использование ИКТ, музыкального репертуара</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8. Практические действия детей</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lastRenderedPageBreak/>
        <w:t>С раннего детства следует постоянно разъяснять детям суть явлений в дорожной среде, опасность движущих объектов. Необходимо формировать, развивать и совершенствовать восприятия опасной дорожной среды, показывать конкретные безопасные действия выхода из опасной ситуации. Создание разметки на территории и в помещении ДОУ для организации игровых ситуаций из реальной жизни.</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В старшей группе целевые прогулки по профилактике детского дорожно-транспортного травматизма организуются несколько раз в месяц. На них закрепляются представления детей о проезжей части; дети знакомятся с перекрестком, некоторыми дорожными знаками, получают более полные знания о правилах для пешеходов и пассажиров.</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На целевых прогулках по профилактике детского дорожно-транспортного травматизма в подготовительной группе дошкольники наблюдают за движением транспорта, работой водителя, сигналами светофора.</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по другому это называется – навыки безопасного поведения на дороге. (слайд целевые прогулки)</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Формы взаимодействия с родителями :</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Для подкрепления самовоспитания нужен положительный пример взрослых.</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Поэтому важно так же активизировать работу по пропаганде правил дорожного движения и безопасного образа жизни среди родителей.</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Формы взаимодействия с родителями, которые были использованы в ознакомлении детей с правилами дорожного движения:</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 Различное анкетирование «Отношение родителей к соблюдению правил дорожного движения»;</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 Родительское собрание по проблеме предупреждения детского ДТТ;</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lastRenderedPageBreak/>
        <w:t>-Размещение информации в уголке для родителей;</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 Организация выставок литературы по данной теме;</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-Помощь в оснащении уголка по ППД;</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 Выставки совместных рисунков детей и родителей по ПДД;</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-Конкурс поделок по ПДД (нетрадиционной технике);</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 Театрализованное представление «Дорожная азбука»</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-Изготовление макетов улиц, дорожных знаков, моделей светофора, атрибутов для сюжетно – ролевых игр и прочее.</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Для подкрепления самовоспитания нужен положительный пример взрослых, так как на этом примере ребенок учится законам дороги, у него формируются привычки вести себя в соответствии с правилами дорожного движения.</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В результате проводимой работы, повысился процент заинтересованности родителей проблемой детского дорожно - транспортного травматизма, вследствие чего они стали активными участниками.</w:t>
      </w:r>
    </w:p>
    <w:p w:rsidR="00EC5F64" w:rsidRPr="00EC5F64" w:rsidRDefault="00EC5F64" w:rsidP="00EC5F64">
      <w:pPr>
        <w:spacing w:after="0" w:line="240" w:lineRule="auto"/>
        <w:jc w:val="both"/>
        <w:rPr>
          <w:rFonts w:ascii="Times New Roman" w:hAnsi="Times New Roman" w:cs="Times New Roman"/>
          <w:sz w:val="28"/>
          <w:szCs w:val="28"/>
        </w:rPr>
      </w:pPr>
    </w:p>
    <w:p w:rsidR="00EC5F64"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Очень важно, что родители стали активными помощниками и участниками этого интересного процесса. Участие родителей в процессе обучения детей правилам дорожного движения бесценно не только в силу статуса, но и потому, что собственное поведение в дорожном движении является для детей примером для подражания.</w:t>
      </w:r>
    </w:p>
    <w:p w:rsidR="00EC5F64" w:rsidRPr="00EC5F64" w:rsidRDefault="00EC5F64" w:rsidP="00EC5F64">
      <w:pPr>
        <w:spacing w:after="0" w:line="240" w:lineRule="auto"/>
        <w:jc w:val="both"/>
        <w:rPr>
          <w:rFonts w:ascii="Times New Roman" w:hAnsi="Times New Roman" w:cs="Times New Roman"/>
          <w:sz w:val="28"/>
          <w:szCs w:val="28"/>
        </w:rPr>
      </w:pPr>
    </w:p>
    <w:p w:rsidR="007720CA" w:rsidRPr="00EC5F64" w:rsidRDefault="00EC5F64" w:rsidP="00EC5F64">
      <w:pPr>
        <w:spacing w:after="0" w:line="240" w:lineRule="auto"/>
        <w:jc w:val="both"/>
        <w:rPr>
          <w:rFonts w:ascii="Times New Roman" w:hAnsi="Times New Roman" w:cs="Times New Roman"/>
          <w:sz w:val="28"/>
          <w:szCs w:val="28"/>
        </w:rPr>
      </w:pPr>
      <w:r w:rsidRPr="00EC5F64">
        <w:rPr>
          <w:rFonts w:ascii="Times New Roman" w:hAnsi="Times New Roman" w:cs="Times New Roman"/>
          <w:sz w:val="28"/>
          <w:szCs w:val="28"/>
        </w:rPr>
        <w:t>В тесном содружестве детского сада и семьи у детей можно выработать твердые навыки культурного поведения на улице ту дисциплинированность, которая побуждает их подчиняться порядку. Тогда и привычка правильно ходить по улице, станет у детей нормой поведения.</w:t>
      </w:r>
    </w:p>
    <w:sectPr w:rsidR="007720CA" w:rsidRPr="00EC5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A4"/>
    <w:rsid w:val="001740A4"/>
    <w:rsid w:val="007720CA"/>
    <w:rsid w:val="00EC5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EA97"/>
  <w15:chartTrackingRefBased/>
  <w15:docId w15:val="{0F6DDC55-DB59-462B-A8E8-1B68E450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2020-05-18T05:21:00Z</dcterms:created>
  <dcterms:modified xsi:type="dcterms:W3CDTF">2020-05-18T05:22:00Z</dcterms:modified>
</cp:coreProperties>
</file>